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19" w:rsidRPr="00A30619" w:rsidRDefault="00184922" w:rsidP="00A3061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0619">
        <w:rPr>
          <w:rFonts w:ascii="Times New Roman" w:hAnsi="Times New Roman" w:cs="Times New Roman"/>
          <w:sz w:val="28"/>
          <w:szCs w:val="28"/>
        </w:rPr>
        <w:t>Работа в</w:t>
      </w:r>
      <w:r w:rsidR="0040272E" w:rsidRPr="00A30619">
        <w:rPr>
          <w:rFonts w:ascii="Times New Roman" w:hAnsi="Times New Roman" w:cs="Times New Roman"/>
          <w:sz w:val="28"/>
          <w:szCs w:val="28"/>
        </w:rPr>
        <w:t xml:space="preserve"> кружке «Волшебная мастерская» </w:t>
      </w:r>
      <w:r w:rsidRPr="00A30619">
        <w:rPr>
          <w:rFonts w:ascii="Times New Roman" w:hAnsi="Times New Roman" w:cs="Times New Roman"/>
          <w:sz w:val="28"/>
          <w:szCs w:val="28"/>
        </w:rPr>
        <w:t>прекрасное средство развития творчества, умственных способностей, эстетического вкуса, а также</w:t>
      </w:r>
      <w:r w:rsidR="00A30619" w:rsidRPr="00A30619">
        <w:rPr>
          <w:rFonts w:ascii="Times New Roman" w:hAnsi="Times New Roman" w:cs="Times New Roman"/>
          <w:sz w:val="28"/>
          <w:szCs w:val="28"/>
        </w:rPr>
        <w:t xml:space="preserve"> конструкторского мышления</w:t>
      </w:r>
      <w:r w:rsidRPr="00A30619">
        <w:rPr>
          <w:rFonts w:ascii="Times New Roman" w:hAnsi="Times New Roman" w:cs="Times New Roman"/>
          <w:sz w:val="28"/>
          <w:szCs w:val="28"/>
        </w:rPr>
        <w:t>.</w:t>
      </w:r>
      <w:r w:rsidR="0040272E" w:rsidRPr="00A30619">
        <w:rPr>
          <w:rFonts w:ascii="Times New Roman" w:hAnsi="Times New Roman" w:cs="Times New Roman"/>
          <w:sz w:val="28"/>
          <w:szCs w:val="28"/>
        </w:rPr>
        <w:t xml:space="preserve"> </w:t>
      </w:r>
      <w:r w:rsidRPr="00A3061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Технологическое образование включает в с</w:t>
      </w:r>
      <w:r w:rsidR="00A30619" w:rsidRPr="00A30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 </w:t>
      </w:r>
      <w:proofErr w:type="gramStart"/>
      <w:r w:rsidR="00A30619" w:rsidRPr="00A3061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</w:t>
      </w:r>
      <w:proofErr w:type="gramEnd"/>
      <w:r w:rsidRPr="00A30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A3061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Pr="00A30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компоненты. При этом основными критериями успешности обучения детей становятся самостоятельность и качество выполняемой работы, а также умения открывать знания, пользоваться различными источниками </w:t>
      </w:r>
      <w:r w:rsidR="0040272E" w:rsidRPr="00A30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информации для решения </w:t>
      </w:r>
      <w:r w:rsidRPr="00A30619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проблем. Программа кружка «Волшебная мастерская» вызывает стремление у детей овладеть знаниями сверх обязательных программ</w:t>
      </w:r>
      <w:r w:rsidR="00A30619" w:rsidRPr="00A30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30619" w:rsidRPr="00A30619">
        <w:rPr>
          <w:rFonts w:ascii="Times New Roman" w:hAnsi="Times New Roman" w:cs="Times New Roman"/>
          <w:sz w:val="28"/>
          <w:szCs w:val="28"/>
        </w:rPr>
        <w:t>Данная программа разработана с учётом интересов обучающихся младшего школьного возраста.</w:t>
      </w:r>
    </w:p>
    <w:p w:rsidR="00A30619" w:rsidRPr="00A30619" w:rsidRDefault="00A30619" w:rsidP="00A30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19">
        <w:rPr>
          <w:rFonts w:ascii="Times New Roman" w:hAnsi="Times New Roman" w:cs="Times New Roman"/>
          <w:sz w:val="28"/>
          <w:szCs w:val="28"/>
        </w:rPr>
        <w:t xml:space="preserve">Руководитель кружка: </w:t>
      </w:r>
      <w:proofErr w:type="spellStart"/>
      <w:r w:rsidRPr="00A30619">
        <w:rPr>
          <w:rFonts w:ascii="Times New Roman" w:hAnsi="Times New Roman" w:cs="Times New Roman"/>
          <w:sz w:val="28"/>
          <w:szCs w:val="28"/>
        </w:rPr>
        <w:t>Цапова</w:t>
      </w:r>
      <w:proofErr w:type="spellEnd"/>
      <w:r w:rsidRPr="00A3061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14A7B" w:rsidRPr="00184922" w:rsidRDefault="00414A7B" w:rsidP="004027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</w:p>
    <w:sectPr w:rsidR="00414A7B" w:rsidRPr="00184922" w:rsidSect="0041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22"/>
    <w:rsid w:val="00184922"/>
    <w:rsid w:val="0040272E"/>
    <w:rsid w:val="00414A7B"/>
    <w:rsid w:val="006A5699"/>
    <w:rsid w:val="00A3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2021-10-14T13:25:00Z</dcterms:created>
  <dcterms:modified xsi:type="dcterms:W3CDTF">2021-10-14T14:38:00Z</dcterms:modified>
</cp:coreProperties>
</file>