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83D1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D8A5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110B9" w14:textId="741B0CBC"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9F012E">
        <w:rPr>
          <w:rFonts w:ascii="Times New Roman" w:hAnsi="Times New Roman" w:cs="Times New Roman"/>
          <w:b/>
          <w:sz w:val="28"/>
          <w:szCs w:val="28"/>
        </w:rPr>
        <w:t xml:space="preserve"> «Мой компьютер»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9F012E">
        <w:rPr>
          <w:rFonts w:ascii="Times New Roman" w:hAnsi="Times New Roman" w:cs="Times New Roman"/>
          <w:b/>
          <w:sz w:val="28"/>
          <w:szCs w:val="28"/>
        </w:rPr>
        <w:t xml:space="preserve"> Романенко О. И.</w:t>
      </w:r>
      <w:proofErr w:type="gramStart"/>
      <w:r w:rsidR="009F0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F4A5E">
        <w:rPr>
          <w:rFonts w:ascii="Times New Roman" w:hAnsi="Times New Roman" w:cs="Times New Roman"/>
          <w:b/>
          <w:sz w:val="28"/>
          <w:szCs w:val="28"/>
        </w:rPr>
        <w:t>08</w:t>
      </w:r>
      <w:r w:rsidR="009F012E">
        <w:rPr>
          <w:rFonts w:ascii="Times New Roman" w:hAnsi="Times New Roman" w:cs="Times New Roman"/>
          <w:b/>
          <w:sz w:val="28"/>
          <w:szCs w:val="28"/>
        </w:rPr>
        <w:t>.</w:t>
      </w:r>
      <w:r w:rsidR="001F4A5E">
        <w:rPr>
          <w:rFonts w:ascii="Times New Roman" w:hAnsi="Times New Roman" w:cs="Times New Roman"/>
          <w:b/>
          <w:sz w:val="28"/>
          <w:szCs w:val="28"/>
        </w:rPr>
        <w:t>11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4A5E">
        <w:rPr>
          <w:rFonts w:ascii="Times New Roman" w:hAnsi="Times New Roman" w:cs="Times New Roman"/>
          <w:b/>
          <w:sz w:val="28"/>
          <w:szCs w:val="28"/>
        </w:rPr>
        <w:t>13</w:t>
      </w:r>
      <w:r w:rsidRPr="007A3F82">
        <w:rPr>
          <w:rFonts w:ascii="Times New Roman" w:hAnsi="Times New Roman" w:cs="Times New Roman"/>
          <w:b/>
          <w:sz w:val="28"/>
          <w:szCs w:val="28"/>
        </w:rPr>
        <w:t>.1</w:t>
      </w:r>
      <w:r w:rsidR="00AF2977">
        <w:rPr>
          <w:rFonts w:ascii="Times New Roman" w:hAnsi="Times New Roman" w:cs="Times New Roman"/>
          <w:b/>
          <w:sz w:val="28"/>
          <w:szCs w:val="28"/>
        </w:rPr>
        <w:t>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14:paraId="078B80DF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A190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151"/>
        <w:gridCol w:w="1731"/>
        <w:gridCol w:w="2471"/>
        <w:gridCol w:w="8431"/>
      </w:tblGrid>
      <w:tr w:rsidR="007A3F82" w14:paraId="204ED8CA" w14:textId="77777777" w:rsidTr="00C30639">
        <w:tc>
          <w:tcPr>
            <w:tcW w:w="1476" w:type="dxa"/>
          </w:tcPr>
          <w:p w14:paraId="3DD1CDC8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4" w:type="dxa"/>
          </w:tcPr>
          <w:p w14:paraId="34D03B89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3" w:type="dxa"/>
          </w:tcPr>
          <w:p w14:paraId="3388D45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4" w:type="dxa"/>
          </w:tcPr>
          <w:p w14:paraId="23477BE1" w14:textId="77777777" w:rsidR="007A3F82" w:rsidRDefault="007A3F82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14:paraId="086831E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3C6AC09E" w14:textId="77777777" w:rsidTr="00C30639">
        <w:tc>
          <w:tcPr>
            <w:tcW w:w="1476" w:type="dxa"/>
          </w:tcPr>
          <w:p w14:paraId="0BDF7283" w14:textId="599B5B58" w:rsidR="007A3F82" w:rsidRDefault="001F4A5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684" w:type="dxa"/>
          </w:tcPr>
          <w:p w14:paraId="1638B6C0" w14:textId="15783762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803" w:type="dxa"/>
          </w:tcPr>
          <w:p w14:paraId="18C7AF35" w14:textId="39E4B9AB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F99345C" w14:textId="3FFCC3CE" w:rsidR="007A3F82" w:rsidRDefault="001F4A5E" w:rsidP="008162B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графика.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«Создание образца занавеса, эскизов костюмов, головных уборов».</w:t>
            </w:r>
          </w:p>
        </w:tc>
        <w:tc>
          <w:tcPr>
            <w:tcW w:w="5039" w:type="dxa"/>
          </w:tcPr>
          <w:p w14:paraId="737A786C" w14:textId="5192EAC0" w:rsidR="00F000F9" w:rsidRDefault="00116F61" w:rsidP="00F0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11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https://nsportal.ru/ap/library/drugoe/2012/11/01/dizayn-stsenicheskogo-kostyuma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14:paraId="711B3420" w14:textId="77777777" w:rsidTr="00C30639">
        <w:tc>
          <w:tcPr>
            <w:tcW w:w="1476" w:type="dxa"/>
          </w:tcPr>
          <w:p w14:paraId="666C5120" w14:textId="78B69B43" w:rsidR="007A3F82" w:rsidRDefault="001F4A5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684" w:type="dxa"/>
          </w:tcPr>
          <w:p w14:paraId="64712FC2" w14:textId="14ADB30A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65421E55" w14:textId="2B28E782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492A28F" w14:textId="2C89FDAF" w:rsidR="007A3F82" w:rsidRDefault="00124F5F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4A5E">
              <w:rPr>
                <w:rFonts w:ascii="Times New Roman" w:hAnsi="Times New Roman" w:cs="Times New Roman"/>
                <w:sz w:val="28"/>
                <w:szCs w:val="28"/>
              </w:rPr>
              <w:t>онятие пейзажа, примеры, понятия «пространство, ближе, дальше, за, около, ритм, размер».</w:t>
            </w:r>
            <w:proofErr w:type="gramEnd"/>
          </w:p>
        </w:tc>
        <w:tc>
          <w:tcPr>
            <w:tcW w:w="5039" w:type="dxa"/>
          </w:tcPr>
          <w:p w14:paraId="328E9E58" w14:textId="77777777" w:rsidR="007A3F82" w:rsidRDefault="00116F6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11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https://р32.навигатор.дети/program/7433-graficheskii-dizain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730F34" w14:textId="39FE30F3" w:rsidR="00116F61" w:rsidRDefault="00116F6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11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http://www.edu21.cap.ru/home/11388/кружок%204%20класс%202013-2014.docx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14:paraId="620D213A" w14:textId="77777777" w:rsidTr="00C30639">
        <w:tc>
          <w:tcPr>
            <w:tcW w:w="1476" w:type="dxa"/>
          </w:tcPr>
          <w:p w14:paraId="3BABA1BE" w14:textId="0AB57D2D" w:rsidR="007A3F82" w:rsidRDefault="001F4A5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684" w:type="dxa"/>
          </w:tcPr>
          <w:p w14:paraId="4268C213" w14:textId="123FCB3E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47EA3AC1" w14:textId="6847DA38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7FDCCE82" w14:textId="03CC4085" w:rsidR="007A3F82" w:rsidRDefault="001F4A5E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изображение пейзажа.</w:t>
            </w:r>
          </w:p>
        </w:tc>
        <w:tc>
          <w:tcPr>
            <w:tcW w:w="5039" w:type="dxa"/>
          </w:tcPr>
          <w:p w14:paraId="54EB4D9B" w14:textId="6E4A9409" w:rsidR="007A3F82" w:rsidRDefault="00116F6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11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https://infourok.ru/issledovatelskaya-rabota-na-temu-pejzazh-kak-zhanr-izobrazitelnogo-iskusstva-pravila-izobrazheniya-pejzazha-3-klass-4416246.html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D92D9C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116F61"/>
    <w:rsid w:val="00124F5F"/>
    <w:rsid w:val="001C47BC"/>
    <w:rsid w:val="001F4A5E"/>
    <w:rsid w:val="00504513"/>
    <w:rsid w:val="00711552"/>
    <w:rsid w:val="007A3F82"/>
    <w:rsid w:val="008162BF"/>
    <w:rsid w:val="0087130F"/>
    <w:rsid w:val="009F012E"/>
    <w:rsid w:val="009F52B8"/>
    <w:rsid w:val="00A91F76"/>
    <w:rsid w:val="00AF2977"/>
    <w:rsid w:val="00C30639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6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6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6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sledovatelskaya-rabota-na-temu-pejzazh-kak-zhanr-izobrazitelnogo-iskusstva-pravila-izobrazheniya-pejzazha-3-klass-44162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21.cap.ru/home/11388/&#1082;&#1088;&#1091;&#1078;&#1086;&#1082;%204%20&#1082;&#1083;&#1072;&#1089;&#1089;%202013-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32.&#1085;&#1072;&#1074;&#1080;&#1075;&#1072;&#1090;&#1086;&#1088;.&#1076;&#1077;&#1090;&#1080;/program/7433-graficheskii-dizain" TargetMode="External"/><Relationship Id="rId5" Type="http://schemas.openxmlformats.org/officeDocument/2006/relationships/hyperlink" Target="https://nsportal.ru/ap/library/drugoe/2012/11/01/dizayn-stsenicheskogo-kostyu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RePack by Diakov</cp:lastModifiedBy>
  <cp:revision>11</cp:revision>
  <dcterms:created xsi:type="dcterms:W3CDTF">2021-10-04T11:54:00Z</dcterms:created>
  <dcterms:modified xsi:type="dcterms:W3CDTF">2021-11-07T08:21:00Z</dcterms:modified>
</cp:coreProperties>
</file>