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22" w:rsidRPr="00774837" w:rsidRDefault="00C07222" w:rsidP="00C072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4837">
        <w:rPr>
          <w:rFonts w:ascii="Times New Roman" w:hAnsi="Times New Roman" w:cs="Times New Roman"/>
          <w:b/>
          <w:bCs/>
          <w:sz w:val="24"/>
          <w:szCs w:val="24"/>
        </w:rPr>
        <w:t xml:space="preserve">Детское объединение: </w:t>
      </w:r>
      <w:proofErr w:type="spellStart"/>
      <w:r w:rsidRPr="00774837">
        <w:rPr>
          <w:rFonts w:ascii="Times New Roman" w:hAnsi="Times New Roman" w:cs="Times New Roman"/>
          <w:b/>
          <w:bCs/>
          <w:sz w:val="24"/>
          <w:szCs w:val="24"/>
        </w:rPr>
        <w:t>РОБОшкола</w:t>
      </w:r>
      <w:proofErr w:type="spellEnd"/>
    </w:p>
    <w:p w:rsidR="00C07222" w:rsidRPr="00774837" w:rsidRDefault="00C07222" w:rsidP="00C07222">
      <w:pPr>
        <w:jc w:val="both"/>
        <w:rPr>
          <w:rFonts w:ascii="Times New Roman" w:hAnsi="Times New Roman" w:cs="Times New Roman"/>
          <w:sz w:val="24"/>
          <w:szCs w:val="24"/>
        </w:rPr>
      </w:pPr>
      <w:r w:rsidRPr="00774837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774837">
        <w:rPr>
          <w:rFonts w:ascii="Times New Roman" w:hAnsi="Times New Roman" w:cs="Times New Roman"/>
          <w:sz w:val="24"/>
          <w:szCs w:val="24"/>
        </w:rPr>
        <w:t>Синдюкова</w:t>
      </w:r>
      <w:proofErr w:type="spellEnd"/>
      <w:r w:rsidRPr="00774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837">
        <w:rPr>
          <w:rFonts w:ascii="Times New Roman" w:hAnsi="Times New Roman" w:cs="Times New Roman"/>
          <w:sz w:val="24"/>
          <w:szCs w:val="24"/>
        </w:rPr>
        <w:t>Альфия</w:t>
      </w:r>
      <w:proofErr w:type="spellEnd"/>
      <w:r w:rsidRPr="00774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837"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  <w:r w:rsidRPr="00774837">
        <w:rPr>
          <w:rFonts w:ascii="Times New Roman" w:hAnsi="Times New Roman" w:cs="Times New Roman"/>
          <w:sz w:val="24"/>
          <w:szCs w:val="24"/>
        </w:rPr>
        <w:t xml:space="preserve">, учитель </w:t>
      </w:r>
    </w:p>
    <w:p w:rsidR="00C07222" w:rsidRDefault="00C07222" w:rsidP="00C07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«</w:t>
      </w:r>
      <w:proofErr w:type="spellStart"/>
      <w:r w:rsidRPr="0077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РОБОшкола</w:t>
      </w:r>
      <w:proofErr w:type="spellEnd"/>
      <w:r w:rsidRPr="0077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техническая.</w:t>
      </w:r>
    </w:p>
    <w:p w:rsidR="00C07222" w:rsidRPr="00774837" w:rsidRDefault="00C07222" w:rsidP="00C07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222" w:rsidRDefault="00C07222" w:rsidP="00C07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программы заключается в нестандартном подходе к организации деятельности технического направления. Маршрутная система обучения позволяет реализовать личностно-ориентированный подход в образовании, который максимально учитывает индивидуальные способности детей, определяет траекторию саморазвития. Внедрение маршрутной системы образования позволяет создать такие психолого-педагогические условия, которые обеспечивают активное стимулирование </w:t>
      </w:r>
      <w:proofErr w:type="gramStart"/>
      <w:r w:rsidRPr="0077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7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самоценной образовательной деятельности на основе самообразования, саморазвития, самовыражения.</w:t>
      </w:r>
    </w:p>
    <w:p w:rsidR="00C07222" w:rsidRPr="00774837" w:rsidRDefault="00C07222" w:rsidP="00C07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222" w:rsidRDefault="00C07222" w:rsidP="00C07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 данной дополнительной образовательной программы заключается в том, что по форме организации образовательного процесса она является модульной.</w:t>
      </w:r>
    </w:p>
    <w:p w:rsidR="00C07222" w:rsidRPr="00774837" w:rsidRDefault="00C07222" w:rsidP="00C07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222" w:rsidRPr="00774837" w:rsidRDefault="00C07222" w:rsidP="00C07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</w:t>
      </w:r>
      <w:proofErr w:type="spellStart"/>
      <w:r w:rsidRPr="0077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РОБОшкола</w:t>
      </w:r>
      <w:proofErr w:type="spellEnd"/>
      <w:r w:rsidRPr="0077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состоит из 5-х автономных модулей: «Информационные технологии», Испытание роботов», «Конструирование», «Программирование».</w:t>
      </w:r>
    </w:p>
    <w:p w:rsidR="00C07222" w:rsidRDefault="00C07222" w:rsidP="00C07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из модулей имеет свою специфику и направлен на решение своих собственных целей и задач.</w:t>
      </w:r>
    </w:p>
    <w:p w:rsidR="00C07222" w:rsidRPr="00774837" w:rsidRDefault="00C07222" w:rsidP="00C07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222" w:rsidRDefault="00C07222" w:rsidP="00C07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Отличительной особенностью программы является применение конвергентного подхода.</w:t>
      </w:r>
    </w:p>
    <w:p w:rsidR="00C07222" w:rsidRPr="00774837" w:rsidRDefault="00C07222" w:rsidP="00C07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222" w:rsidRPr="00774837" w:rsidRDefault="00C07222" w:rsidP="00C07222">
      <w:pPr>
        <w:jc w:val="both"/>
        <w:rPr>
          <w:rFonts w:ascii="Times New Roman" w:hAnsi="Times New Roman" w:cs="Times New Roman"/>
          <w:sz w:val="24"/>
          <w:szCs w:val="24"/>
        </w:rPr>
      </w:pPr>
      <w:r w:rsidRPr="00774837">
        <w:rPr>
          <w:rFonts w:ascii="Times New Roman" w:hAnsi="Times New Roman" w:cs="Times New Roman"/>
          <w:sz w:val="24"/>
          <w:szCs w:val="24"/>
        </w:rPr>
        <w:t> Цель: формирование многофункционального единого образовательного пространства в контексте ФГОС ООО на основе сращивания и расширения возможностей различных видов модулей, обеспечивающих непрерывность и индивидуализацию образовательного самореализацию личности.</w:t>
      </w:r>
    </w:p>
    <w:p w:rsidR="00C07222" w:rsidRPr="00774837" w:rsidRDefault="00C07222" w:rsidP="00C07222">
      <w:pPr>
        <w:rPr>
          <w:rFonts w:ascii="Times New Roman" w:hAnsi="Times New Roman" w:cs="Times New Roman"/>
          <w:sz w:val="24"/>
          <w:szCs w:val="24"/>
        </w:rPr>
      </w:pPr>
    </w:p>
    <w:p w:rsidR="00FE021F" w:rsidRDefault="00FE021F">
      <w:bookmarkStart w:id="0" w:name="_GoBack"/>
      <w:bookmarkEnd w:id="0"/>
    </w:p>
    <w:sectPr w:rsidR="00FE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A4"/>
    <w:rsid w:val="00C07222"/>
    <w:rsid w:val="00F154A4"/>
    <w:rsid w:val="00FE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>Home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2</cp:revision>
  <dcterms:created xsi:type="dcterms:W3CDTF">2021-10-22T10:07:00Z</dcterms:created>
  <dcterms:modified xsi:type="dcterms:W3CDTF">2021-10-22T10:07:00Z</dcterms:modified>
</cp:coreProperties>
</file>