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83D1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D8A5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110B9" w14:textId="2B9057D3"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9F012E">
        <w:rPr>
          <w:rFonts w:ascii="Times New Roman" w:hAnsi="Times New Roman" w:cs="Times New Roman"/>
          <w:b/>
          <w:sz w:val="28"/>
          <w:szCs w:val="28"/>
        </w:rPr>
        <w:t xml:space="preserve"> «Мой компьютер»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9F012E">
        <w:rPr>
          <w:rFonts w:ascii="Times New Roman" w:hAnsi="Times New Roman" w:cs="Times New Roman"/>
          <w:b/>
          <w:sz w:val="28"/>
          <w:szCs w:val="28"/>
        </w:rPr>
        <w:t xml:space="preserve"> Романенко О. </w:t>
      </w:r>
      <w:proofErr w:type="gramStart"/>
      <w:r w:rsidR="009F012E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7A3F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96997">
        <w:rPr>
          <w:rFonts w:ascii="Times New Roman" w:hAnsi="Times New Roman" w:cs="Times New Roman"/>
          <w:b/>
          <w:sz w:val="28"/>
          <w:szCs w:val="28"/>
        </w:rPr>
        <w:t>21.01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6997">
        <w:rPr>
          <w:rFonts w:ascii="Times New Roman" w:hAnsi="Times New Roman" w:cs="Times New Roman"/>
          <w:b/>
          <w:sz w:val="28"/>
          <w:szCs w:val="28"/>
        </w:rPr>
        <w:t>29.01</w:t>
      </w:r>
      <w:r w:rsidRPr="007A3F82">
        <w:rPr>
          <w:rFonts w:ascii="Times New Roman" w:hAnsi="Times New Roman" w:cs="Times New Roman"/>
          <w:b/>
          <w:sz w:val="28"/>
          <w:szCs w:val="28"/>
        </w:rPr>
        <w:t>.202</w:t>
      </w:r>
      <w:r w:rsidR="00B96997">
        <w:rPr>
          <w:rFonts w:ascii="Times New Roman" w:hAnsi="Times New Roman" w:cs="Times New Roman"/>
          <w:b/>
          <w:sz w:val="28"/>
          <w:szCs w:val="28"/>
        </w:rPr>
        <w:t>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14:paraId="078B80DF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A190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84"/>
        <w:gridCol w:w="2803"/>
        <w:gridCol w:w="3784"/>
        <w:gridCol w:w="5039"/>
      </w:tblGrid>
      <w:tr w:rsidR="007A3F82" w14:paraId="204ED8CA" w14:textId="77777777" w:rsidTr="00C30639">
        <w:tc>
          <w:tcPr>
            <w:tcW w:w="1476" w:type="dxa"/>
          </w:tcPr>
          <w:p w14:paraId="3DD1CDC8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4" w:type="dxa"/>
          </w:tcPr>
          <w:p w14:paraId="34D03B89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3" w:type="dxa"/>
          </w:tcPr>
          <w:p w14:paraId="3388D45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4" w:type="dxa"/>
          </w:tcPr>
          <w:p w14:paraId="23477BE1" w14:textId="77777777" w:rsidR="007A3F82" w:rsidRDefault="007A3F82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14:paraId="086831E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3C6AC09E" w14:textId="77777777" w:rsidTr="00C30639">
        <w:tc>
          <w:tcPr>
            <w:tcW w:w="1476" w:type="dxa"/>
          </w:tcPr>
          <w:p w14:paraId="0BDF7283" w14:textId="4A7A27AA" w:rsidR="007A3F82" w:rsidRDefault="00B9699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84" w:type="dxa"/>
          </w:tcPr>
          <w:p w14:paraId="1638B6C0" w14:textId="15783762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803" w:type="dxa"/>
          </w:tcPr>
          <w:p w14:paraId="18C7AF35" w14:textId="39E4B9AB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F99345C" w14:textId="714BD5E3" w:rsidR="007A3F82" w:rsidRDefault="00B96997" w:rsidP="008162B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 «ссылки». Основные операции над объектами текстового документа.</w:t>
            </w:r>
          </w:p>
        </w:tc>
        <w:tc>
          <w:tcPr>
            <w:tcW w:w="5039" w:type="dxa"/>
          </w:tcPr>
          <w:p w14:paraId="737A786C" w14:textId="447CBE71" w:rsidR="00F000F9" w:rsidRDefault="002A58B4" w:rsidP="00F0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74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https://nsportal.ru/shkola/informatika-i-ikt/library/2015/01/22/snoski-zakladki-i-ssylki-v-tekstovom-dokumente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14:paraId="711B3420" w14:textId="77777777" w:rsidTr="00C30639">
        <w:tc>
          <w:tcPr>
            <w:tcW w:w="1476" w:type="dxa"/>
          </w:tcPr>
          <w:p w14:paraId="666C5120" w14:textId="3972D6E6" w:rsidR="007A3F82" w:rsidRDefault="00B9699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84" w:type="dxa"/>
          </w:tcPr>
          <w:p w14:paraId="64712FC2" w14:textId="14ADB30A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65421E55" w14:textId="2B28E782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492A28F" w14:textId="51142913" w:rsidR="007A3F82" w:rsidRDefault="00B96997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 «ссылки». Основные операции над объектами текстового документа.</w:t>
            </w:r>
          </w:p>
        </w:tc>
        <w:tc>
          <w:tcPr>
            <w:tcW w:w="5039" w:type="dxa"/>
          </w:tcPr>
          <w:p w14:paraId="78730F34" w14:textId="0AD642D0" w:rsidR="00116F61" w:rsidRDefault="002A58B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4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https://infourok.ru/tema-gipertekst-sozdanie-ssilok-snoski-oglavleniya-predmetnie-ukazateli-numeraciya-stranic-kolontituli-sohranenie-dokumenta-v-ra-1793837.html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2A58B4" w14:paraId="620D213A" w14:textId="77777777" w:rsidTr="00C30639">
        <w:tc>
          <w:tcPr>
            <w:tcW w:w="1476" w:type="dxa"/>
          </w:tcPr>
          <w:p w14:paraId="3BABA1BE" w14:textId="7AB3A68F" w:rsidR="007A3F82" w:rsidRDefault="00B9699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684" w:type="dxa"/>
          </w:tcPr>
          <w:p w14:paraId="4268C213" w14:textId="123FCB3E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47EA3AC1" w14:textId="6847DA38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7FDCCE82" w14:textId="1511A458" w:rsidR="007A3F82" w:rsidRDefault="00B96997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буклетов. Виды и назначение буклетов. Отличительная особенность буклета.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Буклет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 рекламе.</w:t>
            </w:r>
          </w:p>
        </w:tc>
        <w:tc>
          <w:tcPr>
            <w:tcW w:w="5039" w:type="dxa"/>
          </w:tcPr>
          <w:p w14:paraId="0B8FEBBA" w14:textId="77777777" w:rsidR="007A3F82" w:rsidRDefault="002A58B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74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https://www.lubavich.spb.ru/statii/chto-takoe-buklet/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EB4D9B" w14:textId="7DB5D1DB" w:rsidR="002A58B4" w:rsidRPr="002A58B4" w:rsidRDefault="002A58B4" w:rsidP="002A58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2A58B4">
              <w:rPr>
                <w:lang w:val="en-US"/>
              </w:rPr>
              <w:t xml:space="preserve"> </w:t>
            </w:r>
            <w:hyperlink r:id="rId7" w:history="1">
              <w:r w:rsidRPr="002A58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https://icolorit.ru/blog/chto-takoe-buklet-i-ih-vidy</w:t>
              </w:r>
            </w:hyperlink>
            <w:r w:rsidRPr="002A5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BD92D9C" w14:textId="77777777" w:rsidR="007A3F82" w:rsidRPr="002A58B4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3F82" w:rsidRPr="002A58B4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0F"/>
    <w:rsid w:val="00116F61"/>
    <w:rsid w:val="00124F5F"/>
    <w:rsid w:val="001C47BC"/>
    <w:rsid w:val="001F4A5E"/>
    <w:rsid w:val="002A58B4"/>
    <w:rsid w:val="00504513"/>
    <w:rsid w:val="00711552"/>
    <w:rsid w:val="007A3F82"/>
    <w:rsid w:val="008162BF"/>
    <w:rsid w:val="0087130F"/>
    <w:rsid w:val="009F012E"/>
    <w:rsid w:val="009F52B8"/>
    <w:rsid w:val="00A91F76"/>
    <w:rsid w:val="00AF2977"/>
    <w:rsid w:val="00B96997"/>
    <w:rsid w:val="00C30639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27C"/>
  <w15:docId w15:val="{49BCF2CD-B33C-4459-860C-5F8F5162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6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0639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A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olorit.ru/blog/chto-takoe-buklet-i-ih-vi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bavich.spb.ru/statii/chto-takoe-buklet/" TargetMode="External"/><Relationship Id="rId5" Type="http://schemas.openxmlformats.org/officeDocument/2006/relationships/hyperlink" Target="https://infourok.ru/tema-gipertekst-sozdanie-ssilok-snoski-oglavleniya-predmetnie-ukazateli-numeraciya-stranic-kolontituli-sohranenie-dokumenta-v-ra-1793837.html" TargetMode="External"/><Relationship Id="rId4" Type="http://schemas.openxmlformats.org/officeDocument/2006/relationships/hyperlink" Target="https://nsportal.ru/shkola/informatika-i-ikt/library/2015/01/22/snoski-zakladki-i-ssylki-v-tekstovom-dokumen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ЯЯЯ</cp:lastModifiedBy>
  <cp:revision>13</cp:revision>
  <dcterms:created xsi:type="dcterms:W3CDTF">2021-10-04T11:54:00Z</dcterms:created>
  <dcterms:modified xsi:type="dcterms:W3CDTF">2022-01-21T11:42:00Z</dcterms:modified>
</cp:coreProperties>
</file>